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96995" w:rsidRDefault="00196995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B1359" w:rsidRPr="008B4603" w:rsidRDefault="003B1359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 w:rsidRPr="008B4603">
        <w:rPr>
          <w:rStyle w:val="af1"/>
          <w:rFonts w:ascii="Times New Roman" w:hAnsi="Times New Roman"/>
          <w:sz w:val="24"/>
          <w:szCs w:val="24"/>
        </w:rPr>
        <w:t>КРАЕВОЙ ОБРАЗОВАТЕЛЬНЫЙ ПРОЕКТ</w:t>
      </w:r>
    </w:p>
    <w:p w:rsidR="00D11F37" w:rsidRDefault="003B1359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 w:rsidRPr="008B4603">
        <w:rPr>
          <w:rStyle w:val="af1"/>
          <w:rFonts w:ascii="Times New Roman" w:hAnsi="Times New Roman"/>
          <w:sz w:val="24"/>
          <w:szCs w:val="24"/>
        </w:rPr>
        <w:t xml:space="preserve">«ЦЕНТР РАЗВИТИЯ </w:t>
      </w:r>
      <w:r w:rsidR="00D11F37">
        <w:rPr>
          <w:rStyle w:val="af1"/>
          <w:rFonts w:ascii="Times New Roman" w:hAnsi="Times New Roman"/>
          <w:sz w:val="24"/>
          <w:szCs w:val="24"/>
        </w:rPr>
        <w:t xml:space="preserve">ГОСУДАРСТВЕННЫХ </w:t>
      </w:r>
      <w:r w:rsidRPr="008B4603">
        <w:rPr>
          <w:rStyle w:val="af1"/>
          <w:rFonts w:ascii="Times New Roman" w:hAnsi="Times New Roman"/>
          <w:sz w:val="24"/>
          <w:szCs w:val="24"/>
        </w:rPr>
        <w:t xml:space="preserve">ЗАКУПОК </w:t>
      </w:r>
    </w:p>
    <w:p w:rsidR="003B1359" w:rsidRPr="008B4603" w:rsidRDefault="00D11F37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>
        <w:rPr>
          <w:rStyle w:val="af1"/>
          <w:rFonts w:ascii="Times New Roman" w:hAnsi="Times New Roman"/>
          <w:sz w:val="24"/>
          <w:szCs w:val="24"/>
        </w:rPr>
        <w:t>ДЛЯ МАЛОГО И СРЕДНЕГО БИЗНЕСА</w:t>
      </w:r>
      <w:r w:rsidR="003B1359" w:rsidRPr="008B4603">
        <w:rPr>
          <w:rStyle w:val="af1"/>
          <w:rFonts w:ascii="Times New Roman" w:hAnsi="Times New Roman"/>
          <w:sz w:val="24"/>
          <w:szCs w:val="24"/>
        </w:rPr>
        <w:t>»</w:t>
      </w:r>
    </w:p>
    <w:p w:rsidR="003B1359" w:rsidRPr="009D3BD2" w:rsidRDefault="009D3BD2" w:rsidP="009D3BD2">
      <w:pPr>
        <w:tabs>
          <w:tab w:val="left" w:pos="8115"/>
        </w:tabs>
        <w:spacing w:after="0"/>
        <w:rPr>
          <w:rStyle w:val="af1"/>
          <w:rFonts w:ascii="Times New Roman" w:hAnsi="Times New Roman"/>
          <w:b w:val="0"/>
          <w:sz w:val="24"/>
          <w:szCs w:val="24"/>
        </w:rPr>
      </w:pPr>
      <w:r w:rsidRPr="009D3BD2">
        <w:rPr>
          <w:rStyle w:val="af1"/>
          <w:rFonts w:ascii="Times New Roman" w:hAnsi="Times New Roman"/>
          <w:b w:val="0"/>
          <w:sz w:val="24"/>
          <w:szCs w:val="24"/>
        </w:rPr>
        <w:tab/>
      </w:r>
    </w:p>
    <w:p w:rsidR="003B1359" w:rsidRDefault="003B1359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 w:rsidRPr="008B4603">
        <w:rPr>
          <w:rStyle w:val="af1"/>
          <w:rFonts w:ascii="Times New Roman" w:hAnsi="Times New Roman"/>
          <w:sz w:val="24"/>
          <w:szCs w:val="24"/>
        </w:rPr>
        <w:t>ПРОГРАММА СЕМИНАРА</w:t>
      </w:r>
    </w:p>
    <w:p w:rsidR="00196995" w:rsidRDefault="00196995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</w:p>
    <w:p w:rsidR="003B1359" w:rsidRPr="00F148F9" w:rsidRDefault="003B1359" w:rsidP="003B1359">
      <w:pPr>
        <w:spacing w:before="120" w:after="0"/>
        <w:rPr>
          <w:rFonts w:ascii="Times New Roman" w:hAnsi="Times New Roman"/>
          <w:sz w:val="16"/>
          <w:szCs w:val="16"/>
        </w:rPr>
      </w:pP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8676"/>
      </w:tblGrid>
      <w:tr w:rsidR="003B1359" w:rsidRPr="003B1359" w:rsidTr="00FA3E6D">
        <w:trPr>
          <w:trHeight w:val="662"/>
          <w:tblHeader/>
          <w:jc w:val="center"/>
        </w:trPr>
        <w:tc>
          <w:tcPr>
            <w:tcW w:w="1490" w:type="dxa"/>
            <w:shd w:val="clear" w:color="auto" w:fill="BDD6EE" w:themeFill="accent1" w:themeFillTint="66"/>
            <w:vAlign w:val="center"/>
          </w:tcPr>
          <w:p w:rsidR="003B1359" w:rsidRPr="003B1359" w:rsidRDefault="003B1359" w:rsidP="005E6E6A">
            <w:pPr>
              <w:pStyle w:val="af"/>
              <w:jc w:val="center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3B1359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8676" w:type="dxa"/>
            <w:shd w:val="clear" w:color="auto" w:fill="BDD6EE" w:themeFill="accent1" w:themeFillTint="66"/>
            <w:vAlign w:val="center"/>
          </w:tcPr>
          <w:p w:rsidR="003B1359" w:rsidRPr="003B1359" w:rsidRDefault="003B1359" w:rsidP="005E6E6A">
            <w:pPr>
              <w:pStyle w:val="af"/>
              <w:jc w:val="center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3B1359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Содержание программы</w:t>
            </w:r>
          </w:p>
        </w:tc>
      </w:tr>
      <w:tr w:rsidR="005068A5" w:rsidRPr="005068A5" w:rsidTr="00FA3E6D">
        <w:trPr>
          <w:trHeight w:val="606"/>
          <w:jc w:val="center"/>
        </w:trPr>
        <w:tc>
          <w:tcPr>
            <w:tcW w:w="1490" w:type="dxa"/>
            <w:shd w:val="clear" w:color="auto" w:fill="DEEAF6" w:themeFill="accent1" w:themeFillTint="33"/>
            <w:vAlign w:val="center"/>
          </w:tcPr>
          <w:p w:rsidR="005068A5" w:rsidRPr="005068A5" w:rsidRDefault="00626EF8" w:rsidP="00626EF8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C348EE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C348EE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6" w:type="dxa"/>
            <w:shd w:val="clear" w:color="auto" w:fill="DEEAF6" w:themeFill="accent1" w:themeFillTint="33"/>
            <w:vAlign w:val="center"/>
          </w:tcPr>
          <w:p w:rsidR="005068A5" w:rsidRPr="005068A5" w:rsidRDefault="005068A5" w:rsidP="005068A5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Регистрация участников</w:t>
            </w:r>
          </w:p>
        </w:tc>
      </w:tr>
      <w:tr w:rsidR="005068A5" w:rsidRPr="005068A5" w:rsidTr="00B22B29">
        <w:trPr>
          <w:trHeight w:val="1423"/>
          <w:jc w:val="center"/>
        </w:trPr>
        <w:tc>
          <w:tcPr>
            <w:tcW w:w="1490" w:type="dxa"/>
            <w:vAlign w:val="center"/>
          </w:tcPr>
          <w:p w:rsidR="005068A5" w:rsidRPr="005068A5" w:rsidRDefault="00626EF8" w:rsidP="00626EF8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0A229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A229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0-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5068A5" w:rsidRPr="005068A5" w:rsidRDefault="005068A5" w:rsidP="005068A5">
            <w:pPr>
              <w:pStyle w:val="af"/>
              <w:spacing w:before="40" w:line="276" w:lineRule="auto"/>
              <w:ind w:left="63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Открытие семинара</w:t>
            </w:r>
          </w:p>
          <w:p w:rsidR="005068A5" w:rsidRPr="005068A5" w:rsidRDefault="005068A5" w:rsidP="00B22B29">
            <w:pPr>
              <w:pStyle w:val="af"/>
              <w:spacing w:before="40" w:line="276" w:lineRule="auto"/>
              <w:ind w:left="63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5068A5">
              <w:rPr>
                <w:rStyle w:val="af1"/>
                <w:rFonts w:ascii="Times New Roman" w:hAnsi="Times New Roman"/>
                <w:sz w:val="24"/>
                <w:szCs w:val="24"/>
              </w:rPr>
              <w:t>Приветственное слово представителей:</w:t>
            </w:r>
          </w:p>
        </w:tc>
      </w:tr>
      <w:tr w:rsidR="005068A5" w:rsidRPr="005068A5" w:rsidTr="00392DAE">
        <w:trPr>
          <w:trHeight w:val="4178"/>
          <w:jc w:val="center"/>
        </w:trPr>
        <w:tc>
          <w:tcPr>
            <w:tcW w:w="1490" w:type="dxa"/>
            <w:vAlign w:val="center"/>
          </w:tcPr>
          <w:p w:rsidR="005068A5" w:rsidRPr="005068A5" w:rsidRDefault="000A2298" w:rsidP="00626EF8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26EF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626EF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26EF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5068A5" w:rsidRPr="005068A5" w:rsidRDefault="005068A5" w:rsidP="005068A5">
            <w:pPr>
              <w:pStyle w:val="af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8A5">
              <w:rPr>
                <w:rFonts w:ascii="Times New Roman" w:hAnsi="Times New Roman"/>
                <w:sz w:val="24"/>
                <w:szCs w:val="24"/>
              </w:rPr>
              <w:t>Что нужно знать начинающему участнику закупок</w:t>
            </w:r>
          </w:p>
          <w:p w:rsidR="0031001C" w:rsidRPr="00E35C8A" w:rsidRDefault="0031001C" w:rsidP="0031001C">
            <w:pPr>
              <w:pStyle w:val="af"/>
              <w:spacing w:before="80"/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E35C8A">
              <w:rPr>
                <w:rFonts w:ascii="Times New Roman" w:hAnsi="Times New Roman"/>
                <w:sz w:val="24"/>
                <w:szCs w:val="24"/>
              </w:rPr>
              <w:t>Обзор основных положений Федерального закона «О закупках товаров, работ, услуг отдельными видами юридичес</w:t>
            </w:r>
            <w:r>
              <w:rPr>
                <w:rFonts w:ascii="Times New Roman" w:hAnsi="Times New Roman"/>
                <w:sz w:val="24"/>
                <w:szCs w:val="24"/>
              </w:rPr>
              <w:t>ких лиц» от 18.07.2011 № 223-ФЗ</w:t>
            </w:r>
          </w:p>
          <w:p w:rsidR="0031001C" w:rsidRDefault="0031001C" w:rsidP="0031001C">
            <w:pPr>
              <w:pStyle w:val="af"/>
              <w:spacing w:before="80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госкорпораций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предприятий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госучастием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субъектов естественных монополий </w:t>
            </w:r>
            <w:r w:rsidRPr="00EB1748">
              <w:rPr>
                <w:rFonts w:ascii="Times New Roman" w:hAnsi="Times New Roman"/>
                <w:sz w:val="24"/>
                <w:szCs w:val="24"/>
              </w:rPr>
              <w:t>как гарантированный рынок сбыта</w:t>
            </w:r>
          </w:p>
          <w:p w:rsidR="005068A5" w:rsidRPr="005068A5" w:rsidRDefault="005068A5" w:rsidP="005068A5">
            <w:pPr>
              <w:pStyle w:val="af"/>
              <w:spacing w:before="80"/>
              <w:ind w:left="6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68A5">
              <w:rPr>
                <w:rFonts w:ascii="Times New Roman" w:hAnsi="Times New Roman"/>
                <w:sz w:val="24"/>
                <w:szCs w:val="24"/>
              </w:rPr>
              <w:t xml:space="preserve">Основные отличия участия в закупках отдельных видов юридических лиц          (ФЗ № 223-ФЗ) от </w:t>
            </w:r>
            <w:r w:rsidRPr="005068A5">
              <w:rPr>
                <w:rFonts w:ascii="Times New Roman" w:hAnsi="Times New Roman"/>
                <w:color w:val="000000"/>
                <w:sz w:val="24"/>
                <w:szCs w:val="24"/>
              </w:rPr>
              <w:t>закупок в контрактной системе (ФЗ № 44-ФЗ)</w:t>
            </w:r>
          </w:p>
          <w:p w:rsidR="005068A5" w:rsidRPr="005068A5" w:rsidRDefault="005068A5" w:rsidP="005068A5">
            <w:pPr>
              <w:spacing w:before="80" w:after="0"/>
              <w:ind w:left="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Единая информационная система. Электронная подпись. Аккредитация на электронных площадках. Возможности поиска и аналитики закупок в ЕИС</w:t>
            </w:r>
          </w:p>
          <w:p w:rsidR="005068A5" w:rsidRDefault="005068A5" w:rsidP="00062202">
            <w:pPr>
              <w:pStyle w:val="af"/>
              <w:spacing w:before="80"/>
              <w:ind w:left="6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68A5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  <w:r w:rsidRPr="005068A5">
              <w:rPr>
                <w:rFonts w:ascii="Times New Roman" w:hAnsi="Times New Roman"/>
                <w:sz w:val="24"/>
                <w:szCs w:val="24"/>
              </w:rPr>
              <w:t xml:space="preserve"> и меры поддержки отечественного производителя</w:t>
            </w:r>
          </w:p>
          <w:p w:rsidR="00062202" w:rsidRPr="005068A5" w:rsidRDefault="00062202" w:rsidP="00062202">
            <w:pPr>
              <w:pStyle w:val="af"/>
              <w:spacing w:before="80"/>
              <w:ind w:left="63"/>
              <w:rPr>
                <w:rStyle w:val="af1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Антимонопольное законодательство, основные положения Федерального закона от 26.07.2006 № 135-ФЗ «О защите конкуренции»</w:t>
            </w:r>
          </w:p>
        </w:tc>
      </w:tr>
      <w:tr w:rsidR="005068A5" w:rsidRPr="005068A5" w:rsidTr="009D2578">
        <w:trPr>
          <w:trHeight w:val="5972"/>
          <w:jc w:val="center"/>
        </w:trPr>
        <w:tc>
          <w:tcPr>
            <w:tcW w:w="1490" w:type="dxa"/>
            <w:vAlign w:val="center"/>
          </w:tcPr>
          <w:p w:rsidR="005068A5" w:rsidRPr="005068A5" w:rsidRDefault="00CE0F86" w:rsidP="00626EF8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</w:t>
            </w:r>
            <w:r w:rsidR="00626EF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626EF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26EF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6" w:type="dxa"/>
            <w:vAlign w:val="center"/>
          </w:tcPr>
          <w:p w:rsidR="005068A5" w:rsidRPr="005068A5" w:rsidRDefault="005068A5" w:rsidP="005068A5">
            <w:pPr>
              <w:shd w:val="clear" w:color="auto" w:fill="FFFFFF"/>
              <w:spacing w:before="8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b/>
                <w:sz w:val="24"/>
                <w:szCs w:val="24"/>
              </w:rPr>
              <w:t>Как подготовиться к участию в закупках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Участники закупки, требования к участникам закупки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Преференции субъектам малого и среднего предпринимательства в закупках</w:t>
            </w:r>
          </w:p>
          <w:p w:rsidR="005068A5" w:rsidRPr="005068A5" w:rsidRDefault="005068A5" w:rsidP="005068A5">
            <w:pPr>
              <w:spacing w:before="40" w:after="0"/>
              <w:ind w:left="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Способы определения поставщиков (подрядчиков, исполнителей). Особенности осуществления закупок в электронной форме</w:t>
            </w:r>
          </w:p>
          <w:p w:rsidR="005068A5" w:rsidRPr="005068A5" w:rsidRDefault="005068A5" w:rsidP="005068A5">
            <w:pPr>
              <w:spacing w:before="40" w:after="0"/>
              <w:ind w:left="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Алгоритм действий при выходе на рынок закупок, этапы подготовки заявки: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Изучение извещения, документации и проекта контракта;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Анализ обязательных и дополнительных требований;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Изучение инструкции по заполнению заявки;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Заполнение заявки, подготовка сопроводительных документов;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Проверка полномочий, оформление и подача заявки.</w:t>
            </w:r>
          </w:p>
          <w:p w:rsidR="00942458" w:rsidRDefault="00942458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58">
              <w:rPr>
                <w:rFonts w:ascii="Times New Roman" w:eastAsia="Times New Roman" w:hAnsi="Times New Roman"/>
                <w:sz w:val="24"/>
                <w:szCs w:val="24"/>
              </w:rPr>
              <w:t>Договоры: виды, существенные условия, риски участника при заключении и исполнении</w:t>
            </w:r>
          </w:p>
          <w:p w:rsidR="00942458" w:rsidRPr="00942458" w:rsidRDefault="00942458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58">
              <w:rPr>
                <w:rFonts w:ascii="Times New Roman" w:eastAsia="Times New Roman" w:hAnsi="Times New Roman"/>
                <w:sz w:val="24"/>
                <w:szCs w:val="24"/>
              </w:rPr>
              <w:t>Виды и способы обеспечения обязательств (обеспечение заявок, исполнения договора, гарантий)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Ответственность сторон на этапах определения поставщика и выполнения контракта. Возможности взыскания неустойки с заказчика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Реестр недобросовестных поставщиков (подрядчиков, исполнителей)</w:t>
            </w:r>
          </w:p>
          <w:p w:rsidR="0014099D" w:rsidRPr="0014099D" w:rsidRDefault="0014099D" w:rsidP="0014099D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99D">
              <w:rPr>
                <w:rFonts w:ascii="Times New Roman" w:eastAsia="Times New Roman" w:hAnsi="Times New Roman"/>
                <w:sz w:val="24"/>
                <w:szCs w:val="24"/>
              </w:rPr>
              <w:t>Ограничения доступа к участию в закупках, злоупотребления заказчиков</w:t>
            </w:r>
          </w:p>
          <w:p w:rsidR="00942458" w:rsidRPr="0014099D" w:rsidRDefault="0014099D" w:rsidP="0014099D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99D">
              <w:rPr>
                <w:rFonts w:ascii="Times New Roman" w:eastAsia="Times New Roman" w:hAnsi="Times New Roman"/>
                <w:sz w:val="24"/>
                <w:szCs w:val="24"/>
              </w:rPr>
              <w:t>Защита прав и интересов участников закупок. Порядок обжалования процедуры закупки</w:t>
            </w:r>
          </w:p>
          <w:p w:rsidR="00942458" w:rsidRPr="005068A5" w:rsidRDefault="00942458" w:rsidP="0014099D">
            <w:pPr>
              <w:spacing w:before="40" w:after="0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51D6B" w:rsidRPr="005068A5" w:rsidRDefault="00C51D6B" w:rsidP="00436C86">
      <w:pPr>
        <w:spacing w:before="120" w:after="0"/>
        <w:jc w:val="center"/>
        <w:rPr>
          <w:rFonts w:ascii="Times New Roman" w:hAnsi="Times New Roman"/>
          <w:b/>
          <w:color w:val="160579"/>
          <w:sz w:val="16"/>
          <w:szCs w:val="16"/>
        </w:rPr>
      </w:pPr>
    </w:p>
    <w:p w:rsidR="000C1FB4" w:rsidRPr="005068A5" w:rsidRDefault="000C1FB4" w:rsidP="000C1FB4">
      <w:pPr>
        <w:spacing w:before="240" w:after="0"/>
        <w:jc w:val="center"/>
        <w:rPr>
          <w:rFonts w:ascii="Times New Roman" w:hAnsi="Times New Roman"/>
          <w:b/>
          <w:color w:val="160579"/>
          <w:sz w:val="16"/>
          <w:szCs w:val="16"/>
        </w:rPr>
      </w:pPr>
    </w:p>
    <w:sectPr w:rsidR="000C1FB4" w:rsidRPr="005068A5" w:rsidSect="00641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09" w:right="624" w:bottom="1560" w:left="680" w:header="42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7D" w:rsidRDefault="00D43C7D" w:rsidP="00945925">
      <w:pPr>
        <w:spacing w:after="0"/>
      </w:pPr>
      <w:r>
        <w:separator/>
      </w:r>
    </w:p>
  </w:endnote>
  <w:endnote w:type="continuationSeparator" w:id="0">
    <w:p w:rsidR="00D43C7D" w:rsidRDefault="00D43C7D" w:rsidP="009459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D" w:rsidRDefault="009E70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D" w:rsidRDefault="009E70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D" w:rsidRDefault="009E70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7D" w:rsidRDefault="00D43C7D" w:rsidP="00945925">
      <w:pPr>
        <w:spacing w:after="0"/>
      </w:pPr>
      <w:r>
        <w:separator/>
      </w:r>
    </w:p>
  </w:footnote>
  <w:footnote w:type="continuationSeparator" w:id="0">
    <w:p w:rsidR="00D43C7D" w:rsidRDefault="00D43C7D" w:rsidP="009459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D" w:rsidRDefault="009E70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D" w:rsidRDefault="009E70F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137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"/>
      <w:gridCol w:w="234"/>
      <w:gridCol w:w="1370"/>
      <w:gridCol w:w="872"/>
      <w:gridCol w:w="2084"/>
      <w:gridCol w:w="237"/>
      <w:gridCol w:w="541"/>
      <w:gridCol w:w="653"/>
      <w:gridCol w:w="1239"/>
      <w:gridCol w:w="2022"/>
    </w:tblGrid>
    <w:tr w:rsidR="0044429A" w:rsidTr="00B22B29">
      <w:tc>
        <w:tcPr>
          <w:tcW w:w="2123" w:type="dxa"/>
        </w:tcPr>
        <w:p w:rsidR="0044429A" w:rsidRDefault="0044429A" w:rsidP="000C1FB4">
          <w:pPr>
            <w:rPr>
              <w:rFonts w:ascii="Times New Roman" w:hAnsi="Times New Roman"/>
              <w:b/>
            </w:rPr>
          </w:pPr>
        </w:p>
      </w:tc>
      <w:tc>
        <w:tcPr>
          <w:tcW w:w="1604" w:type="dxa"/>
          <w:gridSpan w:val="2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  <w:tc>
        <w:tcPr>
          <w:tcW w:w="4387" w:type="dxa"/>
          <w:gridSpan w:val="5"/>
        </w:tcPr>
        <w:p w:rsidR="0044429A" w:rsidRDefault="0044429A" w:rsidP="000C1FB4">
          <w:pPr>
            <w:rPr>
              <w:rFonts w:ascii="Times New Roman" w:hAnsi="Times New Roman"/>
            </w:rPr>
          </w:pPr>
          <w:r w:rsidRPr="007207F2">
            <w:rPr>
              <w:rFonts w:ascii="Times New Roman" w:hAnsi="Times New Roman"/>
            </w:rPr>
            <w:t>При поддержке:</w:t>
          </w:r>
        </w:p>
        <w:p w:rsidR="0044429A" w:rsidRDefault="0044429A" w:rsidP="000C1FB4">
          <w:pPr>
            <w:rPr>
              <w:rFonts w:ascii="Times New Roman" w:hAnsi="Times New Roman"/>
              <w:b/>
            </w:rPr>
          </w:pPr>
        </w:p>
      </w:tc>
      <w:tc>
        <w:tcPr>
          <w:tcW w:w="1239" w:type="dxa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  <w:tc>
        <w:tcPr>
          <w:tcW w:w="2022" w:type="dxa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</w:tr>
    <w:tr w:rsidR="0044429A" w:rsidTr="00B22B29">
      <w:tc>
        <w:tcPr>
          <w:tcW w:w="2123" w:type="dxa"/>
        </w:tcPr>
        <w:p w:rsidR="0044429A" w:rsidRDefault="0044429A" w:rsidP="007207F2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00100" cy="828675"/>
                <wp:effectExtent l="0" t="0" r="0" b="0"/>
                <wp:docPr id="41" name="Рисунок 41" descr="C:\Users\Женя\AppData\Local\Microsoft\Windows\INetCacheContent.Word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Женя\AppData\Local\Microsoft\Windows\INetCacheContent.Word\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384" cy="861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6" w:type="dxa"/>
          <w:gridSpan w:val="3"/>
        </w:tcPr>
        <w:p w:rsidR="0044429A" w:rsidRPr="007B5E54" w:rsidRDefault="0044429A" w:rsidP="009C47B9">
          <w:pPr>
            <w:rPr>
              <w:rFonts w:ascii="Times New Roman" w:hAnsi="Times New Roman"/>
              <w:b/>
              <w:noProof/>
            </w:rPr>
          </w:pPr>
          <w:r w:rsidRPr="007B5E54">
            <w:rPr>
              <w:rFonts w:ascii="Times New Roman" w:hAnsi="Times New Roman"/>
              <w:b/>
              <w:noProof/>
            </w:rPr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247014</wp:posOffset>
                </wp:positionH>
                <wp:positionV relativeFrom="margin">
                  <wp:posOffset>-635</wp:posOffset>
                </wp:positionV>
                <wp:extent cx="866775" cy="800100"/>
                <wp:effectExtent l="0" t="0" r="0" b="0"/>
                <wp:wrapNone/>
                <wp:docPr id="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21" w:type="dxa"/>
          <w:gridSpan w:val="2"/>
        </w:tcPr>
        <w:p w:rsidR="0044429A" w:rsidRDefault="009D3BD2" w:rsidP="00B22B29">
          <w:pPr>
            <w:rPr>
              <w:noProof/>
            </w:rPr>
          </w:pPr>
          <w:r>
            <w:rPr>
              <w:noProof/>
            </w:rPr>
            <w:t xml:space="preserve">     </w:t>
          </w:r>
          <w:r w:rsidR="009E70FD">
            <w:rPr>
              <w:noProof/>
            </w:rPr>
            <w:t xml:space="preserve">     </w:t>
          </w:r>
          <w:r w:rsidR="00B22B29">
            <w:rPr>
              <w:noProof/>
            </w:rPr>
            <w:t xml:space="preserve">                  </w:t>
          </w:r>
          <w:r w:rsidR="00B22B29">
            <w:rPr>
              <w:noProof/>
            </w:rPr>
            <w:drawing>
              <wp:inline distT="0" distB="0" distL="0" distR="0">
                <wp:extent cx="733157" cy="723900"/>
                <wp:effectExtent l="19050" t="0" r="0" b="0"/>
                <wp:docPr id="1" name="Рисунок 43" descr="C:\Users\Женя\AppData\Local\Microsoft\Windows\INetCacheContent.Word\logo dep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Женя\AppData\Local\Microsoft\Windows\INetCacheContent.Word\logo dep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005" cy="759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" w:type="dxa"/>
        </w:tcPr>
        <w:p w:rsidR="0044429A" w:rsidRDefault="0044429A" w:rsidP="00C348EE">
          <w:pPr>
            <w:ind w:firstLine="367"/>
            <w:rPr>
              <w:rFonts w:ascii="Times New Roman" w:hAnsi="Times New Roman"/>
              <w:b/>
              <w:noProof/>
            </w:rPr>
          </w:pPr>
        </w:p>
      </w:tc>
      <w:tc>
        <w:tcPr>
          <w:tcW w:w="1892" w:type="dxa"/>
          <w:gridSpan w:val="2"/>
        </w:tcPr>
        <w:p w:rsidR="0044429A" w:rsidRDefault="0044429A" w:rsidP="00010AE4">
          <w:pPr>
            <w:ind w:hanging="663"/>
            <w:jc w:val="center"/>
            <w:rPr>
              <w:rFonts w:ascii="Times New Roman" w:hAnsi="Times New Roman"/>
              <w:b/>
              <w:noProof/>
            </w:rPr>
          </w:pPr>
          <w:r>
            <w:rPr>
              <w:rFonts w:ascii="Times New Roman" w:hAnsi="Times New Roman"/>
              <w:b/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-62230</wp:posOffset>
                </wp:positionH>
                <wp:positionV relativeFrom="paragraph">
                  <wp:posOffset>56515</wp:posOffset>
                </wp:positionV>
                <wp:extent cx="685800" cy="742950"/>
                <wp:effectExtent l="19050" t="0" r="0" b="0"/>
                <wp:wrapNone/>
                <wp:docPr id="45" name="Рисунок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уполномоченный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22" w:type="dxa"/>
        </w:tcPr>
        <w:p w:rsidR="0044429A" w:rsidRDefault="0044429A" w:rsidP="0044429A">
          <w:pPr>
            <w:ind w:right="-467" w:hanging="663"/>
            <w:jc w:val="center"/>
            <w:rPr>
              <w:rFonts w:ascii="Times New Roman" w:hAnsi="Times New Roman"/>
              <w:b/>
              <w:noProof/>
            </w:rPr>
          </w:pPr>
          <w:r>
            <w:rPr>
              <w:noProof/>
            </w:rPr>
            <w:drawing>
              <wp:inline distT="0" distB="0" distL="0" distR="0">
                <wp:extent cx="786423" cy="800100"/>
                <wp:effectExtent l="0" t="0" r="0" b="0"/>
                <wp:docPr id="2" name="Рисунок 2" descr="C:\Users\Женя\AppData\Local\Microsoft\Windows\INetCacheContent.Word\РТС тендер лог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Женя\AppData\Local\Microsoft\Windows\INetCacheContent.Word\РТС тендер лого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119" cy="80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29A" w:rsidTr="00B22B29">
      <w:tc>
        <w:tcPr>
          <w:tcW w:w="2357" w:type="dxa"/>
          <w:gridSpan w:val="2"/>
        </w:tcPr>
        <w:p w:rsidR="0044429A" w:rsidRPr="00D37006" w:rsidRDefault="0044429A" w:rsidP="00C348EE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Центр поддержки предпринимательства</w:t>
          </w:r>
          <w:r w:rsidRPr="00D37006">
            <w:rPr>
              <w:rFonts w:ascii="Times New Roman" w:hAnsi="Times New Roman"/>
              <w:sz w:val="20"/>
              <w:szCs w:val="20"/>
            </w:rPr>
            <w:t xml:space="preserve"> Краснодарского края</w:t>
          </w:r>
        </w:p>
      </w:tc>
      <w:tc>
        <w:tcPr>
          <w:tcW w:w="2242" w:type="dxa"/>
          <w:gridSpan w:val="2"/>
        </w:tcPr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Академия</w:t>
          </w:r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Pr="00D37006">
            <w:rPr>
              <w:rFonts w:ascii="Times New Roman" w:hAnsi="Times New Roman"/>
              <w:sz w:val="20"/>
              <w:szCs w:val="20"/>
            </w:rPr>
            <w:t>тратегического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управления</w:t>
          </w:r>
        </w:p>
      </w:tc>
      <w:tc>
        <w:tcPr>
          <w:tcW w:w="2084" w:type="dxa"/>
        </w:tcPr>
        <w:p w:rsidR="00C348EE" w:rsidRDefault="0044429A" w:rsidP="00C348EE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>Департамент</w:t>
          </w:r>
        </w:p>
        <w:p w:rsidR="0044429A" w:rsidRPr="00D11F37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>инвестиций</w:t>
          </w:r>
        </w:p>
        <w:p w:rsidR="0044429A" w:rsidRPr="00D11F37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 xml:space="preserve">и развития малого </w:t>
          </w:r>
        </w:p>
        <w:p w:rsidR="0044429A" w:rsidRPr="00D11F37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 xml:space="preserve">и среднего </w:t>
          </w:r>
        </w:p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предпринимательства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>Краснодарского края</w:t>
          </w:r>
        </w:p>
      </w:tc>
      <w:tc>
        <w:tcPr>
          <w:tcW w:w="778" w:type="dxa"/>
          <w:gridSpan w:val="2"/>
        </w:tcPr>
        <w:p w:rsidR="0044429A" w:rsidRPr="00D37006" w:rsidRDefault="0044429A" w:rsidP="00C348EE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92" w:type="dxa"/>
          <w:gridSpan w:val="2"/>
        </w:tcPr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 xml:space="preserve">Департамент </w:t>
          </w:r>
          <w:proofErr w:type="gramStart"/>
          <w:r w:rsidRPr="00D37006">
            <w:rPr>
              <w:rFonts w:ascii="Times New Roman" w:hAnsi="Times New Roman"/>
              <w:sz w:val="20"/>
              <w:szCs w:val="20"/>
            </w:rPr>
            <w:t>по</w:t>
          </w:r>
          <w:proofErr w:type="gramEnd"/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регулированию</w:t>
          </w:r>
        </w:p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контрактной</w:t>
          </w:r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 xml:space="preserve">системы </w:t>
          </w:r>
        </w:p>
        <w:p w:rsidR="00C348EE" w:rsidRDefault="00C348EE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Краснодарского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края</w:t>
          </w:r>
        </w:p>
      </w:tc>
      <w:tc>
        <w:tcPr>
          <w:tcW w:w="2022" w:type="dxa"/>
        </w:tcPr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Электронная </w:t>
          </w:r>
        </w:p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площадка </w:t>
          </w:r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России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РТС-тендер</w:t>
          </w:r>
        </w:p>
      </w:tc>
    </w:tr>
  </w:tbl>
  <w:p w:rsidR="000C1FB4" w:rsidRDefault="000C1FB4" w:rsidP="007541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90D"/>
    <w:multiLevelType w:val="multilevel"/>
    <w:tmpl w:val="268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A122C"/>
    <w:multiLevelType w:val="multilevel"/>
    <w:tmpl w:val="9956F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6C291D"/>
    <w:multiLevelType w:val="hybridMultilevel"/>
    <w:tmpl w:val="D7B6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40172"/>
    <w:multiLevelType w:val="multilevel"/>
    <w:tmpl w:val="3488A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D66154F"/>
    <w:multiLevelType w:val="hybridMultilevel"/>
    <w:tmpl w:val="7C94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o:colormru v:ext="edit" colors="#fecee6,#fee2f0,#f8aac2,#fbcddb,#b5caf9,#edd1b9,#f4e2d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26"/>
    <w:rsid w:val="0001052D"/>
    <w:rsid w:val="00010AE4"/>
    <w:rsid w:val="000134E5"/>
    <w:rsid w:val="00014E41"/>
    <w:rsid w:val="00015951"/>
    <w:rsid w:val="00032AD2"/>
    <w:rsid w:val="000570BC"/>
    <w:rsid w:val="00062202"/>
    <w:rsid w:val="00077CC2"/>
    <w:rsid w:val="00087555"/>
    <w:rsid w:val="000A2298"/>
    <w:rsid w:val="000C1FB4"/>
    <w:rsid w:val="000D0880"/>
    <w:rsid w:val="00100B81"/>
    <w:rsid w:val="00126B38"/>
    <w:rsid w:val="0014099D"/>
    <w:rsid w:val="00141162"/>
    <w:rsid w:val="00145067"/>
    <w:rsid w:val="00156F19"/>
    <w:rsid w:val="00174C2B"/>
    <w:rsid w:val="00196995"/>
    <w:rsid w:val="001B29DF"/>
    <w:rsid w:val="001C6025"/>
    <w:rsid w:val="001F64DF"/>
    <w:rsid w:val="00211610"/>
    <w:rsid w:val="002659F3"/>
    <w:rsid w:val="00267F4C"/>
    <w:rsid w:val="00291DFF"/>
    <w:rsid w:val="002A1066"/>
    <w:rsid w:val="002A5E2F"/>
    <w:rsid w:val="0031001C"/>
    <w:rsid w:val="00335F4B"/>
    <w:rsid w:val="00354C98"/>
    <w:rsid w:val="003631F8"/>
    <w:rsid w:val="00364800"/>
    <w:rsid w:val="00392DAE"/>
    <w:rsid w:val="0039674A"/>
    <w:rsid w:val="003A09E5"/>
    <w:rsid w:val="003B1359"/>
    <w:rsid w:val="003C30B6"/>
    <w:rsid w:val="003D1CF0"/>
    <w:rsid w:val="003D5D42"/>
    <w:rsid w:val="003E166C"/>
    <w:rsid w:val="003F4F8D"/>
    <w:rsid w:val="00415B8F"/>
    <w:rsid w:val="00436C86"/>
    <w:rsid w:val="00437A7B"/>
    <w:rsid w:val="00442C4F"/>
    <w:rsid w:val="0044429A"/>
    <w:rsid w:val="004463A3"/>
    <w:rsid w:val="00453430"/>
    <w:rsid w:val="004641B4"/>
    <w:rsid w:val="004740CC"/>
    <w:rsid w:val="00483312"/>
    <w:rsid w:val="00497226"/>
    <w:rsid w:val="004A1FB5"/>
    <w:rsid w:val="004C6E3F"/>
    <w:rsid w:val="004E5892"/>
    <w:rsid w:val="004F49BB"/>
    <w:rsid w:val="005068A5"/>
    <w:rsid w:val="00511253"/>
    <w:rsid w:val="00524EB9"/>
    <w:rsid w:val="00533FDD"/>
    <w:rsid w:val="005402A0"/>
    <w:rsid w:val="00542EEB"/>
    <w:rsid w:val="00550126"/>
    <w:rsid w:val="00555F9D"/>
    <w:rsid w:val="00561D24"/>
    <w:rsid w:val="005C479C"/>
    <w:rsid w:val="005C5935"/>
    <w:rsid w:val="005D21F2"/>
    <w:rsid w:val="005E6E6A"/>
    <w:rsid w:val="005F72CA"/>
    <w:rsid w:val="00604E9C"/>
    <w:rsid w:val="006102BA"/>
    <w:rsid w:val="00616544"/>
    <w:rsid w:val="0062694B"/>
    <w:rsid w:val="00626EF8"/>
    <w:rsid w:val="0064128E"/>
    <w:rsid w:val="0066456D"/>
    <w:rsid w:val="00673E0C"/>
    <w:rsid w:val="006B04BE"/>
    <w:rsid w:val="006D3EA5"/>
    <w:rsid w:val="006D64EE"/>
    <w:rsid w:val="006F5181"/>
    <w:rsid w:val="00701D6E"/>
    <w:rsid w:val="007075DD"/>
    <w:rsid w:val="007207F2"/>
    <w:rsid w:val="00742C3D"/>
    <w:rsid w:val="007541FD"/>
    <w:rsid w:val="007635CE"/>
    <w:rsid w:val="007B5E54"/>
    <w:rsid w:val="007B65B4"/>
    <w:rsid w:val="007E2EAC"/>
    <w:rsid w:val="007F5B02"/>
    <w:rsid w:val="00806BD9"/>
    <w:rsid w:val="00823569"/>
    <w:rsid w:val="00861E51"/>
    <w:rsid w:val="00890D06"/>
    <w:rsid w:val="008A6601"/>
    <w:rsid w:val="008B4C98"/>
    <w:rsid w:val="008C1627"/>
    <w:rsid w:val="008E2DA2"/>
    <w:rsid w:val="008F3253"/>
    <w:rsid w:val="009020E6"/>
    <w:rsid w:val="00920916"/>
    <w:rsid w:val="00925C10"/>
    <w:rsid w:val="00936D9C"/>
    <w:rsid w:val="00940175"/>
    <w:rsid w:val="00942458"/>
    <w:rsid w:val="00945925"/>
    <w:rsid w:val="0097399C"/>
    <w:rsid w:val="009A5CF9"/>
    <w:rsid w:val="009C3C67"/>
    <w:rsid w:val="009C47B9"/>
    <w:rsid w:val="009D0755"/>
    <w:rsid w:val="009D2578"/>
    <w:rsid w:val="009D3BD2"/>
    <w:rsid w:val="009E47B3"/>
    <w:rsid w:val="009E70FD"/>
    <w:rsid w:val="00A13C67"/>
    <w:rsid w:val="00A51C52"/>
    <w:rsid w:val="00A63E05"/>
    <w:rsid w:val="00A64092"/>
    <w:rsid w:val="00A72E8A"/>
    <w:rsid w:val="00A73450"/>
    <w:rsid w:val="00A75738"/>
    <w:rsid w:val="00AA3478"/>
    <w:rsid w:val="00AB0860"/>
    <w:rsid w:val="00AC2E59"/>
    <w:rsid w:val="00AF0E5D"/>
    <w:rsid w:val="00AF24FB"/>
    <w:rsid w:val="00B025E9"/>
    <w:rsid w:val="00B042C2"/>
    <w:rsid w:val="00B049F1"/>
    <w:rsid w:val="00B22B29"/>
    <w:rsid w:val="00B61DEA"/>
    <w:rsid w:val="00B62CAD"/>
    <w:rsid w:val="00B83C47"/>
    <w:rsid w:val="00B86C86"/>
    <w:rsid w:val="00B969BC"/>
    <w:rsid w:val="00BC2FAF"/>
    <w:rsid w:val="00BD70A0"/>
    <w:rsid w:val="00BF54C5"/>
    <w:rsid w:val="00C26214"/>
    <w:rsid w:val="00C348EE"/>
    <w:rsid w:val="00C51D6B"/>
    <w:rsid w:val="00C54A4E"/>
    <w:rsid w:val="00C6127C"/>
    <w:rsid w:val="00CB6BA2"/>
    <w:rsid w:val="00CC11F0"/>
    <w:rsid w:val="00CD7872"/>
    <w:rsid w:val="00CE0F86"/>
    <w:rsid w:val="00CE1F9F"/>
    <w:rsid w:val="00CE24C5"/>
    <w:rsid w:val="00CE6400"/>
    <w:rsid w:val="00D11F37"/>
    <w:rsid w:val="00D37006"/>
    <w:rsid w:val="00D43C7D"/>
    <w:rsid w:val="00D52EF7"/>
    <w:rsid w:val="00D61CB4"/>
    <w:rsid w:val="00D6207E"/>
    <w:rsid w:val="00D72E5E"/>
    <w:rsid w:val="00DB5141"/>
    <w:rsid w:val="00DC3D82"/>
    <w:rsid w:val="00DE66E2"/>
    <w:rsid w:val="00DF03DF"/>
    <w:rsid w:val="00E00FB6"/>
    <w:rsid w:val="00E232B7"/>
    <w:rsid w:val="00EC308A"/>
    <w:rsid w:val="00F0242D"/>
    <w:rsid w:val="00F031FF"/>
    <w:rsid w:val="00F05CFF"/>
    <w:rsid w:val="00F13C15"/>
    <w:rsid w:val="00F2034A"/>
    <w:rsid w:val="00F23239"/>
    <w:rsid w:val="00F36994"/>
    <w:rsid w:val="00F67FC4"/>
    <w:rsid w:val="00F94F91"/>
    <w:rsid w:val="00FA23A1"/>
    <w:rsid w:val="00FA3E6D"/>
    <w:rsid w:val="00FD41FD"/>
    <w:rsid w:val="00FD4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ecee6,#fee2f0,#f8aac2,#fbcddb,#b5caf9,#edd1b9,#f4e2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0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0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945925"/>
  </w:style>
  <w:style w:type="paragraph" w:styleId="a8">
    <w:name w:val="footer"/>
    <w:basedOn w:val="a"/>
    <w:link w:val="a9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945925"/>
  </w:style>
  <w:style w:type="paragraph" w:customStyle="1" w:styleId="14">
    <w:name w:val="!Стиль 14 пт"/>
    <w:basedOn w:val="a"/>
    <w:link w:val="140"/>
    <w:rsid w:val="00FD478B"/>
    <w:pPr>
      <w:spacing w:after="0" w:line="360" w:lineRule="auto"/>
      <w:ind w:left="150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140">
    <w:name w:val="!Стиль 14 пт Знак"/>
    <w:link w:val="14"/>
    <w:rsid w:val="00FD478B"/>
    <w:rPr>
      <w:rFonts w:ascii="Times New Roman" w:eastAsia="Times New Roman" w:hAnsi="Times New Roman"/>
      <w:sz w:val="28"/>
      <w:szCs w:val="20"/>
    </w:rPr>
  </w:style>
  <w:style w:type="paragraph" w:customStyle="1" w:styleId="aa">
    <w:name w:val="! весь текст"/>
    <w:basedOn w:val="a"/>
    <w:link w:val="ab"/>
    <w:rsid w:val="00FD478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! весь текст Знак"/>
    <w:link w:val="aa"/>
    <w:rsid w:val="00FD478B"/>
    <w:rPr>
      <w:rFonts w:ascii="Times New Roman" w:eastAsia="Times New Roman" w:hAnsi="Times New Roman"/>
      <w:sz w:val="28"/>
      <w:szCs w:val="24"/>
    </w:rPr>
  </w:style>
  <w:style w:type="paragraph" w:customStyle="1" w:styleId="ac">
    <w:name w:val="!текст"/>
    <w:basedOn w:val="3"/>
    <w:rsid w:val="00511253"/>
    <w:pPr>
      <w:spacing w:after="0" w:line="360" w:lineRule="auto"/>
      <w:ind w:left="0" w:firstLine="567"/>
      <w:jc w:val="both"/>
    </w:pPr>
    <w:rPr>
      <w:rFonts w:ascii="Times New Roman" w:eastAsia="Times New Roman" w:hAnsi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112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1253"/>
    <w:rPr>
      <w:sz w:val="16"/>
      <w:szCs w:val="16"/>
    </w:rPr>
  </w:style>
  <w:style w:type="character" w:customStyle="1" w:styleId="submenu-table">
    <w:name w:val="submenu-table"/>
    <w:basedOn w:val="a0"/>
    <w:rsid w:val="00436C86"/>
  </w:style>
  <w:style w:type="character" w:styleId="ad">
    <w:name w:val="Hyperlink"/>
    <w:basedOn w:val="a0"/>
    <w:uiPriority w:val="99"/>
    <w:unhideWhenUsed/>
    <w:rsid w:val="00174C2B"/>
    <w:rPr>
      <w:color w:val="0563C1" w:themeColor="hyperlink"/>
      <w:u w:val="single"/>
    </w:rPr>
  </w:style>
  <w:style w:type="paragraph" w:styleId="ae">
    <w:name w:val="List Paragraph"/>
    <w:basedOn w:val="a"/>
    <w:qFormat/>
    <w:rsid w:val="00EC308A"/>
    <w:pPr>
      <w:spacing w:after="0"/>
      <w:ind w:left="720"/>
      <w:contextualSpacing/>
    </w:pPr>
    <w:rPr>
      <w:rFonts w:cstheme="minorBidi"/>
      <w:sz w:val="24"/>
      <w:szCs w:val="24"/>
      <w:lang w:eastAsia="en-US"/>
    </w:rPr>
  </w:style>
  <w:style w:type="paragraph" w:styleId="af">
    <w:name w:val="Body Text"/>
    <w:basedOn w:val="a"/>
    <w:link w:val="af0"/>
    <w:unhideWhenUsed/>
    <w:rsid w:val="003B135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3B1359"/>
  </w:style>
  <w:style w:type="character" w:styleId="af1">
    <w:name w:val="Strong"/>
    <w:basedOn w:val="a0"/>
    <w:uiPriority w:val="22"/>
    <w:qFormat/>
    <w:rsid w:val="003B13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0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0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945925"/>
  </w:style>
  <w:style w:type="paragraph" w:styleId="a8">
    <w:name w:val="footer"/>
    <w:basedOn w:val="a"/>
    <w:link w:val="a9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945925"/>
  </w:style>
  <w:style w:type="paragraph" w:customStyle="1" w:styleId="14">
    <w:name w:val="!Стиль 14 пт"/>
    <w:basedOn w:val="a"/>
    <w:link w:val="140"/>
    <w:rsid w:val="00FD478B"/>
    <w:pPr>
      <w:spacing w:after="0" w:line="360" w:lineRule="auto"/>
      <w:ind w:left="150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140">
    <w:name w:val="!Стиль 14 пт Знак"/>
    <w:link w:val="14"/>
    <w:rsid w:val="00FD478B"/>
    <w:rPr>
      <w:rFonts w:ascii="Times New Roman" w:eastAsia="Times New Roman" w:hAnsi="Times New Roman"/>
      <w:sz w:val="28"/>
      <w:szCs w:val="20"/>
    </w:rPr>
  </w:style>
  <w:style w:type="paragraph" w:customStyle="1" w:styleId="aa">
    <w:name w:val="! весь текст"/>
    <w:basedOn w:val="a"/>
    <w:link w:val="ab"/>
    <w:rsid w:val="00FD478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! весь текст Знак"/>
    <w:link w:val="aa"/>
    <w:rsid w:val="00FD478B"/>
    <w:rPr>
      <w:rFonts w:ascii="Times New Roman" w:eastAsia="Times New Roman" w:hAnsi="Times New Roman"/>
      <w:sz w:val="28"/>
      <w:szCs w:val="24"/>
    </w:rPr>
  </w:style>
  <w:style w:type="paragraph" w:customStyle="1" w:styleId="ac">
    <w:name w:val="!текст"/>
    <w:basedOn w:val="3"/>
    <w:rsid w:val="00511253"/>
    <w:pPr>
      <w:spacing w:after="0" w:line="360" w:lineRule="auto"/>
      <w:ind w:left="0" w:firstLine="567"/>
      <w:jc w:val="both"/>
    </w:pPr>
    <w:rPr>
      <w:rFonts w:ascii="Times New Roman" w:eastAsia="Times New Roman" w:hAnsi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112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1253"/>
    <w:rPr>
      <w:sz w:val="16"/>
      <w:szCs w:val="16"/>
    </w:rPr>
  </w:style>
  <w:style w:type="character" w:customStyle="1" w:styleId="submenu-table">
    <w:name w:val="submenu-table"/>
    <w:basedOn w:val="a0"/>
    <w:rsid w:val="00436C86"/>
  </w:style>
  <w:style w:type="character" w:styleId="ad">
    <w:name w:val="Hyperlink"/>
    <w:basedOn w:val="a0"/>
    <w:uiPriority w:val="99"/>
    <w:unhideWhenUsed/>
    <w:rsid w:val="00174C2B"/>
    <w:rPr>
      <w:color w:val="0563C1" w:themeColor="hyperlink"/>
      <w:u w:val="single"/>
    </w:rPr>
  </w:style>
  <w:style w:type="paragraph" w:styleId="ae">
    <w:name w:val="List Paragraph"/>
    <w:basedOn w:val="a"/>
    <w:qFormat/>
    <w:rsid w:val="00EC308A"/>
    <w:pPr>
      <w:spacing w:after="0"/>
      <w:ind w:left="720"/>
      <w:contextualSpacing/>
    </w:pPr>
    <w:rPr>
      <w:rFonts w:cstheme="minorBidi"/>
      <w:sz w:val="24"/>
      <w:szCs w:val="24"/>
      <w:lang w:eastAsia="en-US"/>
    </w:rPr>
  </w:style>
  <w:style w:type="paragraph" w:styleId="af">
    <w:name w:val="Body Text"/>
    <w:basedOn w:val="a"/>
    <w:link w:val="af0"/>
    <w:unhideWhenUsed/>
    <w:rsid w:val="003B135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3B1359"/>
  </w:style>
  <w:style w:type="character" w:styleId="af1">
    <w:name w:val="Strong"/>
    <w:basedOn w:val="a0"/>
    <w:uiPriority w:val="22"/>
    <w:qFormat/>
    <w:rsid w:val="003B1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28F17-F671-4EF3-B1AE-18C04083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Надежда А. Сляднева</cp:lastModifiedBy>
  <cp:revision>2</cp:revision>
  <cp:lastPrinted>2016-11-01T07:36:00Z</cp:lastPrinted>
  <dcterms:created xsi:type="dcterms:W3CDTF">2016-11-23T11:02:00Z</dcterms:created>
  <dcterms:modified xsi:type="dcterms:W3CDTF">2016-11-23T11:02:00Z</dcterms:modified>
</cp:coreProperties>
</file>